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28"/>
          <w:szCs w:val="28"/>
        </w:rPr>
        <w:t>附件：</w:t>
      </w:r>
      <w:r>
        <w:rPr>
          <w:b/>
          <w:sz w:val="36"/>
          <w:szCs w:val="36"/>
        </w:rPr>
        <w:t>余姚市</w:t>
      </w:r>
      <w:r>
        <w:rPr>
          <w:rFonts w:hint="eastAsia"/>
          <w:b/>
          <w:sz w:val="36"/>
          <w:szCs w:val="36"/>
        </w:rPr>
        <w:t>农业农村局招聘</w:t>
      </w:r>
      <w:r>
        <w:rPr>
          <w:b/>
          <w:sz w:val="36"/>
          <w:szCs w:val="36"/>
        </w:rPr>
        <w:t>编外工作人员报名登记表</w:t>
      </w:r>
    </w:p>
    <w:p>
      <w:pPr>
        <w:spacing w:line="200" w:lineRule="exact"/>
        <w:jc w:val="center"/>
        <w:rPr>
          <w:rFonts w:hint="eastAsia" w:ascii="宋体" w:hAnsi="宋体"/>
          <w:sz w:val="10"/>
          <w:szCs w:val="10"/>
          <w:u w:val="single"/>
        </w:rPr>
      </w:pPr>
    </w:p>
    <w:p>
      <w:pPr>
        <w:widowControl/>
        <w:spacing w:line="384" w:lineRule="atLeast"/>
        <w:rPr>
          <w:rFonts w:hint="eastAsia" w:ascii="仿宋_GB2312" w:hAnsi="宋体" w:eastAsia="仿宋_GB2312" w:cs="宋体"/>
          <w:b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6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98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6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7970" w:type="dxa"/>
            <w:gridSpan w:val="3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驾照类型及驾龄</w:t>
            </w:r>
          </w:p>
        </w:tc>
        <w:tc>
          <w:tcPr>
            <w:tcW w:w="3572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8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0" w:type="dxa"/>
            <w:gridSpan w:val="3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34"/>
            <w:noWrap w:val="0"/>
            <w:vAlign w:val="top"/>
          </w:tcPr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受招考单位取消本人应聘、录用资格等有关处理决定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8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4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F7823"/>
    <w:rsid w:val="3A3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2020-03-26T01:04:00Z</dcterms:created>
  <dc:creator>lenovo</dc:creator>
  <cp:lastModifiedBy>lenovo</cp:lastModifiedBy>
  <dcterms:modified xsi:type="dcterms:W3CDTF">2020-03-26T01:05:02Z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